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AC1302" w14:paraId="20989433" w14:textId="77777777" w:rsidTr="134D7131">
        <w:tc>
          <w:tcPr>
            <w:tcW w:w="9747" w:type="dxa"/>
            <w:gridSpan w:val="2"/>
          </w:tcPr>
          <w:p w14:paraId="660D202F" w14:textId="75639509" w:rsidR="009D3786" w:rsidRPr="00AC1302" w:rsidRDefault="00AC1302" w:rsidP="00AC1302">
            <w:pPr>
              <w:rPr>
                <w:b/>
                <w:bCs/>
                <w:sz w:val="40"/>
                <w:szCs w:val="40"/>
                <w:lang w:val="en-US"/>
              </w:rPr>
            </w:pPr>
            <w:r w:rsidRPr="00AC1302">
              <w:rPr>
                <w:b/>
                <w:bCs/>
                <w:sz w:val="40"/>
                <w:szCs w:val="40"/>
                <w:lang w:val="en-US"/>
              </w:rPr>
              <w:t>TEACHER’S GUIDE</w:t>
            </w:r>
          </w:p>
        </w:tc>
      </w:tr>
      <w:tr w:rsidR="4F61CA30" w:rsidRPr="00AC1302" w14:paraId="37053EA4" w14:textId="77777777" w:rsidTr="134D7131">
        <w:trPr>
          <w:trHeight w:val="419"/>
        </w:trPr>
        <w:tc>
          <w:tcPr>
            <w:tcW w:w="9747" w:type="dxa"/>
            <w:gridSpan w:val="2"/>
          </w:tcPr>
          <w:p w14:paraId="474F18CF" w14:textId="77777777" w:rsidR="00AC1302" w:rsidRPr="00AC1302" w:rsidRDefault="00AC1302" w:rsidP="00AC1302">
            <w:pPr>
              <w:rPr>
                <w:b/>
                <w:bCs/>
                <w:sz w:val="24"/>
                <w:szCs w:val="24"/>
                <w:lang w:val="en-US"/>
              </w:rPr>
            </w:pPr>
            <w:r w:rsidRPr="00AC1302">
              <w:rPr>
                <w:b/>
                <w:bCs/>
                <w:sz w:val="24"/>
                <w:szCs w:val="24"/>
                <w:lang w:val="en-US"/>
              </w:rPr>
              <w:t xml:space="preserve">Title of the Teaching Element: </w:t>
            </w:r>
          </w:p>
          <w:p w14:paraId="34D41C82" w14:textId="0537C361" w:rsidR="5D144638" w:rsidRPr="00AC1302" w:rsidRDefault="00AC1302" w:rsidP="00AC1302">
            <w:pPr>
              <w:rPr>
                <w:sz w:val="24"/>
                <w:szCs w:val="24"/>
                <w:lang w:val="en-US"/>
              </w:rPr>
            </w:pPr>
            <w:r w:rsidRPr="00AC1302">
              <w:rPr>
                <w:sz w:val="24"/>
                <w:szCs w:val="24"/>
                <w:lang w:val="en-US"/>
              </w:rPr>
              <w:t>2.4.1 Handling of Used Materials</w:t>
            </w:r>
          </w:p>
        </w:tc>
      </w:tr>
      <w:tr w:rsidR="00C8017B" w:rsidRPr="00AC1302" w14:paraId="256CF6AC" w14:textId="77777777" w:rsidTr="134D7131">
        <w:trPr>
          <w:trHeight w:val="855"/>
        </w:trPr>
        <w:tc>
          <w:tcPr>
            <w:tcW w:w="5282" w:type="dxa"/>
          </w:tcPr>
          <w:p w14:paraId="47061B98" w14:textId="77777777" w:rsidR="00AC1302" w:rsidRPr="00AC1302" w:rsidRDefault="00AC1302" w:rsidP="00AC1302">
            <w:pPr>
              <w:rPr>
                <w:b/>
                <w:bCs/>
                <w:sz w:val="24"/>
                <w:szCs w:val="24"/>
                <w:lang w:val="en-US"/>
              </w:rPr>
            </w:pPr>
            <w:r w:rsidRPr="00AC1302">
              <w:rPr>
                <w:b/>
                <w:bCs/>
                <w:sz w:val="24"/>
                <w:szCs w:val="24"/>
                <w:lang w:val="en-US"/>
              </w:rPr>
              <w:t>Theme:</w:t>
            </w:r>
          </w:p>
          <w:p w14:paraId="11D2D379" w14:textId="77777777" w:rsidR="00AC1302" w:rsidRDefault="00AC1302" w:rsidP="00AC1302">
            <w:pPr>
              <w:rPr>
                <w:sz w:val="24"/>
                <w:szCs w:val="24"/>
                <w:lang w:val="en-US"/>
              </w:rPr>
            </w:pPr>
            <w:r w:rsidRPr="00AC1302">
              <w:rPr>
                <w:sz w:val="24"/>
                <w:szCs w:val="24"/>
                <w:lang w:val="en-US"/>
              </w:rPr>
              <w:t xml:space="preserve">Recycled Materials </w:t>
            </w:r>
          </w:p>
          <w:p w14:paraId="1B0F568F" w14:textId="77777777" w:rsidR="00AC1302" w:rsidRDefault="00AC1302" w:rsidP="00AC1302">
            <w:pPr>
              <w:rPr>
                <w:sz w:val="24"/>
                <w:szCs w:val="24"/>
                <w:lang w:val="en-US"/>
              </w:rPr>
            </w:pPr>
            <w:r w:rsidRPr="00AC1302">
              <w:rPr>
                <w:sz w:val="24"/>
                <w:szCs w:val="24"/>
                <w:lang w:val="en-US"/>
              </w:rPr>
              <w:t xml:space="preserve">Handling Materials in Practice </w:t>
            </w:r>
          </w:p>
          <w:p w14:paraId="2CF96B44" w14:textId="600781E7" w:rsidR="00AA60F9" w:rsidRPr="00AC1302" w:rsidRDefault="00AC1302" w:rsidP="00AC1302">
            <w:pPr>
              <w:rPr>
                <w:sz w:val="24"/>
                <w:szCs w:val="24"/>
                <w:lang w:val="en-US"/>
              </w:rPr>
            </w:pPr>
            <w:r w:rsidRPr="00AC1302">
              <w:rPr>
                <w:sz w:val="24"/>
                <w:szCs w:val="24"/>
                <w:lang w:val="en-US"/>
              </w:rPr>
              <w:t>Work Environment</w:t>
            </w:r>
          </w:p>
        </w:tc>
        <w:tc>
          <w:tcPr>
            <w:tcW w:w="4465" w:type="dxa"/>
          </w:tcPr>
          <w:p w14:paraId="0339E172" w14:textId="77777777" w:rsidR="00AC1302" w:rsidRPr="00AC1302" w:rsidRDefault="00AC1302" w:rsidP="00AC1302">
            <w:pPr>
              <w:rPr>
                <w:b/>
                <w:bCs/>
                <w:sz w:val="24"/>
                <w:szCs w:val="24"/>
                <w:lang w:val="en-US"/>
              </w:rPr>
            </w:pPr>
            <w:r w:rsidRPr="00AC1302">
              <w:rPr>
                <w:b/>
                <w:bCs/>
                <w:sz w:val="24"/>
                <w:szCs w:val="24"/>
                <w:lang w:val="en-US"/>
              </w:rPr>
              <w:t>Recommended Duration</w:t>
            </w:r>
            <w:r w:rsidRPr="00AC1302">
              <w:rPr>
                <w:b/>
                <w:bCs/>
                <w:sz w:val="24"/>
                <w:szCs w:val="24"/>
                <w:lang w:val="en-US"/>
              </w:rPr>
              <w:t>:</w:t>
            </w:r>
          </w:p>
          <w:p w14:paraId="4BE82F57" w14:textId="297EDEE6" w:rsidR="00E17E61" w:rsidRPr="00AC1302" w:rsidRDefault="00AC1302" w:rsidP="00AC1302">
            <w:pPr>
              <w:rPr>
                <w:sz w:val="24"/>
                <w:szCs w:val="24"/>
                <w:lang w:val="en-US"/>
              </w:rPr>
            </w:pPr>
            <w:r w:rsidRPr="00AC1302">
              <w:rPr>
                <w:sz w:val="24"/>
                <w:szCs w:val="24"/>
                <w:lang w:val="en-US"/>
              </w:rPr>
              <w:t xml:space="preserve"> 30 min.</w:t>
            </w:r>
          </w:p>
        </w:tc>
      </w:tr>
      <w:tr w:rsidR="00C8017B" w:rsidRPr="00AC1302" w14:paraId="54E69D43" w14:textId="77777777" w:rsidTr="134D7131">
        <w:tc>
          <w:tcPr>
            <w:tcW w:w="9747" w:type="dxa"/>
            <w:gridSpan w:val="2"/>
          </w:tcPr>
          <w:p w14:paraId="43C94092" w14:textId="77777777" w:rsidR="00AC1302" w:rsidRPr="00AC1302" w:rsidRDefault="00AC1302" w:rsidP="00AC1302">
            <w:pPr>
              <w:spacing w:after="200" w:line="276" w:lineRule="auto"/>
              <w:rPr>
                <w:b/>
                <w:bCs/>
                <w:sz w:val="24"/>
                <w:szCs w:val="24"/>
                <w:lang w:val="en-US"/>
              </w:rPr>
            </w:pPr>
            <w:r w:rsidRPr="00AC1302">
              <w:rPr>
                <w:b/>
                <w:bCs/>
                <w:sz w:val="24"/>
                <w:szCs w:val="24"/>
                <w:lang w:val="en-US"/>
              </w:rPr>
              <w:t xml:space="preserve">Introduction: </w:t>
            </w:r>
          </w:p>
          <w:p w14:paraId="5F29A441" w14:textId="3678650C" w:rsidR="00AC1302" w:rsidRPr="00AC1302" w:rsidRDefault="00AC1302" w:rsidP="00AC1302">
            <w:pPr>
              <w:rPr>
                <w:sz w:val="24"/>
                <w:szCs w:val="24"/>
                <w:lang w:val="en-US"/>
              </w:rPr>
            </w:pPr>
            <w:r w:rsidRPr="00AC1302">
              <w:rPr>
                <w:sz w:val="24"/>
                <w:szCs w:val="24"/>
                <w:lang w:val="en-US"/>
              </w:rPr>
              <w:t>In this task, the apprentice gains insight into how materials can be processed and prepared for use in new 'modern' constructions. What is important to consider, and what personal protective equipment should be used?</w:t>
            </w:r>
          </w:p>
          <w:p w14:paraId="5B8F40F5" w14:textId="77777777" w:rsidR="00AC1302" w:rsidRDefault="00AC1302" w:rsidP="00AC1302">
            <w:pPr>
              <w:rPr>
                <w:sz w:val="24"/>
                <w:szCs w:val="24"/>
                <w:lang w:val="en-US"/>
              </w:rPr>
            </w:pPr>
            <w:r w:rsidRPr="00AC1302">
              <w:rPr>
                <w:sz w:val="24"/>
                <w:szCs w:val="24"/>
                <w:lang w:val="en-US"/>
              </w:rPr>
              <w:t>The task is based on working with clean wood without chemicals and hazardous substances. Wood that has been treated with chemicals or surface-coated with paint containing hazardous substances should be environmentally screened and removed from a building before materials are taken for recycling.</w:t>
            </w:r>
          </w:p>
          <w:p w14:paraId="10447BCD" w14:textId="77777777" w:rsidR="00AC1302" w:rsidRPr="00AC1302" w:rsidRDefault="00AC1302" w:rsidP="00AC1302">
            <w:pPr>
              <w:rPr>
                <w:sz w:val="24"/>
                <w:szCs w:val="24"/>
                <w:lang w:val="en-US"/>
              </w:rPr>
            </w:pPr>
          </w:p>
          <w:p w14:paraId="21BBCDB3" w14:textId="77777777" w:rsidR="00AC1302" w:rsidRPr="00AC1302" w:rsidRDefault="00AC1302" w:rsidP="00AC1302">
            <w:pPr>
              <w:rPr>
                <w:sz w:val="24"/>
                <w:szCs w:val="24"/>
                <w:lang w:val="en-US"/>
              </w:rPr>
            </w:pPr>
            <w:r w:rsidRPr="00AC1302">
              <w:rPr>
                <w:sz w:val="24"/>
                <w:szCs w:val="24"/>
                <w:lang w:val="en-US"/>
              </w:rPr>
              <w:t>In the task, a series of questions have been prepared for the apprentice to discuss in a group.</w:t>
            </w:r>
          </w:p>
          <w:p w14:paraId="5093E5E0" w14:textId="3073A219" w:rsidR="00903704" w:rsidRPr="00AC1302" w:rsidRDefault="00903704" w:rsidP="00AC1302">
            <w:pPr>
              <w:rPr>
                <w:sz w:val="24"/>
                <w:szCs w:val="24"/>
                <w:lang w:val="en-US"/>
              </w:rPr>
            </w:pPr>
          </w:p>
        </w:tc>
      </w:tr>
      <w:tr w:rsidR="3F86ECC0" w:rsidRPr="00AC1302" w14:paraId="6E8A24C0" w14:textId="77777777" w:rsidTr="134D7131">
        <w:trPr>
          <w:trHeight w:val="300"/>
        </w:trPr>
        <w:tc>
          <w:tcPr>
            <w:tcW w:w="9747" w:type="dxa"/>
            <w:gridSpan w:val="2"/>
          </w:tcPr>
          <w:p w14:paraId="70DFB102" w14:textId="77777777" w:rsidR="00AC1302" w:rsidRPr="00AC1302" w:rsidRDefault="00AC1302" w:rsidP="00AC1302">
            <w:pPr>
              <w:rPr>
                <w:b/>
                <w:bCs/>
                <w:sz w:val="24"/>
                <w:szCs w:val="24"/>
                <w:lang w:val="en-US"/>
              </w:rPr>
            </w:pPr>
            <w:r w:rsidRPr="00AC1302">
              <w:rPr>
                <w:b/>
                <w:bCs/>
                <w:sz w:val="24"/>
                <w:szCs w:val="24"/>
                <w:lang w:val="en-US"/>
              </w:rPr>
              <w:t xml:space="preserve">Preparation: </w:t>
            </w:r>
          </w:p>
          <w:p w14:paraId="25F83E7A" w14:textId="6EFCBCB0" w:rsidR="3F86ECC0" w:rsidRPr="00AC1302" w:rsidRDefault="00AC1302" w:rsidP="00AC1302">
            <w:pPr>
              <w:rPr>
                <w:sz w:val="24"/>
                <w:szCs w:val="24"/>
                <w:lang w:val="en-US"/>
              </w:rPr>
            </w:pPr>
            <w:r w:rsidRPr="00AC1302">
              <w:rPr>
                <w:sz w:val="24"/>
                <w:szCs w:val="24"/>
                <w:lang w:val="en-US"/>
              </w:rPr>
              <w:t>The instructor should have read through the material before presenting it to the apprentice.</w:t>
            </w:r>
          </w:p>
        </w:tc>
      </w:tr>
      <w:tr w:rsidR="00C8017B" w:rsidRPr="00AC1302" w14:paraId="237B54C8" w14:textId="77777777" w:rsidTr="134D7131">
        <w:tc>
          <w:tcPr>
            <w:tcW w:w="9747" w:type="dxa"/>
            <w:gridSpan w:val="2"/>
          </w:tcPr>
          <w:p w14:paraId="3FA2714F" w14:textId="77777777" w:rsidR="00AC1302" w:rsidRPr="00AC1302" w:rsidRDefault="00AC1302" w:rsidP="00AC1302">
            <w:pPr>
              <w:rPr>
                <w:b/>
                <w:bCs/>
                <w:sz w:val="24"/>
                <w:szCs w:val="24"/>
                <w:lang w:val="en-US"/>
              </w:rPr>
            </w:pPr>
            <w:r w:rsidRPr="00AC1302">
              <w:rPr>
                <w:b/>
                <w:bCs/>
                <w:sz w:val="24"/>
                <w:szCs w:val="24"/>
                <w:lang w:val="en-US"/>
              </w:rPr>
              <w:t>Learning Objectives:</w:t>
            </w:r>
          </w:p>
          <w:p w14:paraId="3A462C1C" w14:textId="4496D440" w:rsidR="00AC1302" w:rsidRPr="00AC1302" w:rsidRDefault="00AC1302" w:rsidP="00AC1302">
            <w:pPr>
              <w:pStyle w:val="Listeafsnit"/>
              <w:numPr>
                <w:ilvl w:val="0"/>
                <w:numId w:val="42"/>
              </w:numPr>
              <w:rPr>
                <w:sz w:val="24"/>
                <w:szCs w:val="24"/>
                <w:lang w:val="en-US"/>
              </w:rPr>
            </w:pPr>
            <w:r w:rsidRPr="00AC1302">
              <w:rPr>
                <w:sz w:val="24"/>
                <w:szCs w:val="24"/>
                <w:lang w:val="en-US"/>
              </w:rPr>
              <w:t xml:space="preserve">The apprentice can prepare wood for incorporation into new constructions (F2) </w:t>
            </w:r>
          </w:p>
          <w:p w14:paraId="58CF6CF6" w14:textId="3D39D95A" w:rsidR="00AC1302" w:rsidRPr="00AC1302" w:rsidRDefault="00AC1302" w:rsidP="00AC1302">
            <w:pPr>
              <w:pStyle w:val="Listeafsnit"/>
              <w:numPr>
                <w:ilvl w:val="0"/>
                <w:numId w:val="42"/>
              </w:numPr>
              <w:rPr>
                <w:sz w:val="24"/>
                <w:szCs w:val="24"/>
                <w:lang w:val="en-US"/>
              </w:rPr>
            </w:pPr>
            <w:r w:rsidRPr="00AC1302">
              <w:rPr>
                <w:sz w:val="24"/>
                <w:szCs w:val="24"/>
                <w:lang w:val="en-US"/>
              </w:rPr>
              <w:t xml:space="preserve">The apprentice can describe how wood materials can be prepared for incorporation into new constructions (V2) </w:t>
            </w:r>
          </w:p>
          <w:p w14:paraId="55E1C242" w14:textId="6104F6B0" w:rsidR="00AC1302" w:rsidRPr="00AC1302" w:rsidRDefault="00AC1302" w:rsidP="00AC1302">
            <w:pPr>
              <w:pStyle w:val="Listeafsnit"/>
              <w:numPr>
                <w:ilvl w:val="0"/>
                <w:numId w:val="42"/>
              </w:numPr>
              <w:rPr>
                <w:sz w:val="24"/>
                <w:szCs w:val="24"/>
                <w:lang w:val="en-US"/>
              </w:rPr>
            </w:pPr>
            <w:r w:rsidRPr="00AC1302">
              <w:rPr>
                <w:sz w:val="24"/>
                <w:szCs w:val="24"/>
                <w:lang w:val="en-US"/>
              </w:rPr>
              <w:t xml:space="preserve">The apprentice </w:t>
            </w:r>
            <w:proofErr w:type="gramStart"/>
            <w:r w:rsidRPr="00AC1302">
              <w:rPr>
                <w:sz w:val="24"/>
                <w:szCs w:val="24"/>
                <w:lang w:val="en-US"/>
              </w:rPr>
              <w:t>can assess,</w:t>
            </w:r>
            <w:proofErr w:type="gramEnd"/>
            <w:r w:rsidRPr="00AC1302">
              <w:rPr>
                <w:sz w:val="24"/>
                <w:szCs w:val="24"/>
                <w:lang w:val="en-US"/>
              </w:rPr>
              <w:t xml:space="preserve"> at a basic level, whether a piece of 'recycled wood' is suitable for incorporation into a specific construction (H2) • The apprentice can recognize a trade-specific material and assess its origin (H2)</w:t>
            </w:r>
          </w:p>
          <w:p w14:paraId="1D5A1243" w14:textId="0398EA19" w:rsidR="00372D73" w:rsidRPr="00AC1302" w:rsidRDefault="00372D73" w:rsidP="00AC1302">
            <w:pPr>
              <w:rPr>
                <w:sz w:val="24"/>
                <w:szCs w:val="24"/>
                <w:lang w:val="en-US"/>
              </w:rPr>
            </w:pPr>
          </w:p>
        </w:tc>
      </w:tr>
      <w:tr w:rsidR="00C8017B" w:rsidRPr="00AC1302" w14:paraId="694E6C3F" w14:textId="77777777" w:rsidTr="134D7131">
        <w:tc>
          <w:tcPr>
            <w:tcW w:w="9747" w:type="dxa"/>
            <w:gridSpan w:val="2"/>
          </w:tcPr>
          <w:p w14:paraId="759851EA" w14:textId="77777777" w:rsidR="00AC1302" w:rsidRPr="00AC1302" w:rsidRDefault="00AC1302" w:rsidP="00AC1302">
            <w:pPr>
              <w:rPr>
                <w:b/>
                <w:bCs/>
                <w:sz w:val="24"/>
                <w:szCs w:val="24"/>
                <w:lang w:val="en-US"/>
              </w:rPr>
            </w:pPr>
            <w:r w:rsidRPr="00AC1302">
              <w:rPr>
                <w:b/>
                <w:bCs/>
                <w:sz w:val="24"/>
                <w:szCs w:val="24"/>
                <w:lang w:val="en-US"/>
              </w:rPr>
              <w:t xml:space="preserve">Content and Purpose: </w:t>
            </w:r>
          </w:p>
          <w:p w14:paraId="55D1B660" w14:textId="6F1AE38C" w:rsidR="00372D73" w:rsidRPr="00AC1302" w:rsidRDefault="00AC1302" w:rsidP="00AC1302">
            <w:pPr>
              <w:rPr>
                <w:sz w:val="24"/>
                <w:szCs w:val="24"/>
                <w:lang w:val="en-US"/>
              </w:rPr>
            </w:pPr>
            <w:r w:rsidRPr="00AC1302">
              <w:rPr>
                <w:sz w:val="24"/>
                <w:szCs w:val="24"/>
                <w:lang w:val="en-US"/>
              </w:rPr>
              <w:t>The purpose of the task is for the apprentice to gain insight into how to handle recycled wood before incorporating it into a new construction.</w:t>
            </w:r>
          </w:p>
        </w:tc>
      </w:tr>
      <w:tr w:rsidR="00C8017B" w:rsidRPr="00AC1302" w14:paraId="31C4F84C" w14:textId="77777777" w:rsidTr="134D7131">
        <w:tc>
          <w:tcPr>
            <w:tcW w:w="9747" w:type="dxa"/>
            <w:gridSpan w:val="2"/>
          </w:tcPr>
          <w:p w14:paraId="5E4D7B04" w14:textId="77777777" w:rsidR="00AC1302" w:rsidRPr="00AC1302" w:rsidRDefault="00AC1302" w:rsidP="00AC1302">
            <w:pPr>
              <w:rPr>
                <w:b/>
                <w:bCs/>
                <w:sz w:val="24"/>
                <w:szCs w:val="24"/>
                <w:lang w:val="en-US"/>
              </w:rPr>
            </w:pPr>
            <w:r w:rsidRPr="00AC1302">
              <w:rPr>
                <w:b/>
                <w:bCs/>
                <w:sz w:val="24"/>
                <w:szCs w:val="24"/>
                <w:lang w:val="en-US"/>
              </w:rPr>
              <w:t>Suggestions for the Lesson Plan:</w:t>
            </w:r>
          </w:p>
          <w:p w14:paraId="54B23828" w14:textId="77777777" w:rsidR="00AC1302" w:rsidRPr="00AC1302" w:rsidRDefault="00AC1302" w:rsidP="00AC1302">
            <w:pPr>
              <w:ind w:left="360"/>
              <w:rPr>
                <w:b/>
                <w:bCs/>
                <w:sz w:val="24"/>
                <w:szCs w:val="24"/>
                <w:lang w:val="en-US"/>
              </w:rPr>
            </w:pPr>
            <w:r w:rsidRPr="00AC1302">
              <w:rPr>
                <w:b/>
                <w:bCs/>
                <w:sz w:val="24"/>
                <w:szCs w:val="24"/>
                <w:lang w:val="en-US"/>
              </w:rPr>
              <w:t xml:space="preserve">Teacher's Presentation (5 min) </w:t>
            </w:r>
          </w:p>
          <w:p w14:paraId="1B06DEA1" w14:textId="330BF097" w:rsidR="00AC1302" w:rsidRPr="00AC1302" w:rsidRDefault="00AC1302" w:rsidP="00AC1302">
            <w:pPr>
              <w:pStyle w:val="Listeafsnit"/>
              <w:numPr>
                <w:ilvl w:val="0"/>
                <w:numId w:val="49"/>
              </w:numPr>
              <w:ind w:left="1080"/>
              <w:rPr>
                <w:sz w:val="24"/>
                <w:szCs w:val="24"/>
                <w:lang w:val="en-US"/>
              </w:rPr>
            </w:pPr>
            <w:r w:rsidRPr="00AC1302">
              <w:rPr>
                <w:sz w:val="24"/>
                <w:szCs w:val="24"/>
                <w:lang w:val="en-US"/>
              </w:rPr>
              <w:t xml:space="preserve">Presentation of the learning element </w:t>
            </w:r>
          </w:p>
          <w:p w14:paraId="5D7527FC" w14:textId="247E7B31" w:rsidR="00AC1302" w:rsidRPr="00AC1302" w:rsidRDefault="00AC1302" w:rsidP="00AC1302">
            <w:pPr>
              <w:pStyle w:val="Listeafsnit"/>
              <w:numPr>
                <w:ilvl w:val="0"/>
                <w:numId w:val="49"/>
              </w:numPr>
              <w:ind w:left="1080"/>
              <w:rPr>
                <w:sz w:val="24"/>
                <w:szCs w:val="24"/>
                <w:lang w:val="en-US"/>
              </w:rPr>
            </w:pPr>
            <w:r w:rsidRPr="00AC1302">
              <w:rPr>
                <w:sz w:val="24"/>
                <w:szCs w:val="24"/>
                <w:lang w:val="en-US"/>
              </w:rPr>
              <w:t xml:space="preserve">Getting students started on reading the </w:t>
            </w:r>
            <w:proofErr w:type="gramStart"/>
            <w:r w:rsidRPr="00AC1302">
              <w:rPr>
                <w:sz w:val="24"/>
                <w:szCs w:val="24"/>
                <w:lang w:val="en-US"/>
              </w:rPr>
              <w:t>website</w:t>
            </w:r>
            <w:proofErr w:type="gramEnd"/>
          </w:p>
          <w:p w14:paraId="5FA6D6EE" w14:textId="77777777" w:rsidR="00AC1302" w:rsidRPr="00AC1302" w:rsidRDefault="00AC1302" w:rsidP="00AC1302">
            <w:pPr>
              <w:ind w:left="360"/>
              <w:rPr>
                <w:sz w:val="24"/>
                <w:szCs w:val="24"/>
                <w:lang w:val="en-US"/>
              </w:rPr>
            </w:pPr>
          </w:p>
          <w:p w14:paraId="20A54621" w14:textId="77777777" w:rsidR="00AC1302" w:rsidRPr="00AC1302" w:rsidRDefault="00AC1302" w:rsidP="00AC1302">
            <w:pPr>
              <w:ind w:left="360"/>
              <w:rPr>
                <w:b/>
                <w:bCs/>
                <w:sz w:val="24"/>
                <w:szCs w:val="24"/>
                <w:lang w:val="en-US"/>
              </w:rPr>
            </w:pPr>
            <w:r w:rsidRPr="00AC1302">
              <w:rPr>
                <w:b/>
                <w:bCs/>
                <w:sz w:val="24"/>
                <w:szCs w:val="24"/>
                <w:lang w:val="en-US"/>
              </w:rPr>
              <w:t xml:space="preserve">Individual Work (5 min) </w:t>
            </w:r>
          </w:p>
          <w:p w14:paraId="728BDF16" w14:textId="5D21EF5F" w:rsidR="00AC1302" w:rsidRPr="00AC1302" w:rsidRDefault="00AC1302" w:rsidP="00AC1302">
            <w:pPr>
              <w:pStyle w:val="Listeafsnit"/>
              <w:numPr>
                <w:ilvl w:val="0"/>
                <w:numId w:val="47"/>
              </w:numPr>
              <w:ind w:left="1080"/>
              <w:rPr>
                <w:sz w:val="24"/>
                <w:szCs w:val="24"/>
                <w:lang w:val="en-US"/>
              </w:rPr>
            </w:pPr>
            <w:r w:rsidRPr="00AC1302">
              <w:rPr>
                <w:sz w:val="24"/>
                <w:szCs w:val="24"/>
                <w:lang w:val="en-US"/>
              </w:rPr>
              <w:t xml:space="preserve">The apprentice reads the text on the website about handling used </w:t>
            </w:r>
            <w:proofErr w:type="gramStart"/>
            <w:r w:rsidRPr="00AC1302">
              <w:rPr>
                <w:sz w:val="24"/>
                <w:szCs w:val="24"/>
                <w:lang w:val="en-US"/>
              </w:rPr>
              <w:t>materials</w:t>
            </w:r>
            <w:proofErr w:type="gramEnd"/>
          </w:p>
          <w:p w14:paraId="7007476F" w14:textId="77777777" w:rsidR="00AC1302" w:rsidRPr="00AC1302" w:rsidRDefault="00AC1302" w:rsidP="00AC1302">
            <w:pPr>
              <w:ind w:left="360"/>
              <w:rPr>
                <w:sz w:val="24"/>
                <w:szCs w:val="24"/>
                <w:lang w:val="en-US"/>
              </w:rPr>
            </w:pPr>
          </w:p>
          <w:p w14:paraId="26DF3F24" w14:textId="77777777" w:rsidR="00AC1302" w:rsidRPr="00AC1302" w:rsidRDefault="00AC1302" w:rsidP="00AC1302">
            <w:pPr>
              <w:ind w:left="360"/>
              <w:rPr>
                <w:b/>
                <w:bCs/>
                <w:sz w:val="24"/>
                <w:szCs w:val="24"/>
                <w:lang w:val="en-US"/>
              </w:rPr>
            </w:pPr>
            <w:r w:rsidRPr="00AC1302">
              <w:rPr>
                <w:b/>
                <w:bCs/>
                <w:sz w:val="24"/>
                <w:szCs w:val="24"/>
                <w:lang w:val="en-US"/>
              </w:rPr>
              <w:t>Pairs of 2 (20 min)</w:t>
            </w:r>
          </w:p>
          <w:p w14:paraId="7AFA4873" w14:textId="53D51CF2" w:rsidR="00AC1302" w:rsidRPr="00AC1302" w:rsidRDefault="00AC1302" w:rsidP="00AC1302">
            <w:pPr>
              <w:pStyle w:val="Listeafsnit"/>
              <w:numPr>
                <w:ilvl w:val="0"/>
                <w:numId w:val="45"/>
              </w:numPr>
              <w:ind w:left="1080"/>
              <w:rPr>
                <w:sz w:val="24"/>
                <w:szCs w:val="24"/>
                <w:lang w:val="en-US"/>
              </w:rPr>
            </w:pPr>
            <w:r w:rsidRPr="00AC1302">
              <w:rPr>
                <w:sz w:val="24"/>
                <w:szCs w:val="24"/>
                <w:lang w:val="en-US"/>
              </w:rPr>
              <w:t>The apprentice discusses the questions on the website with a classmate.</w:t>
            </w:r>
          </w:p>
          <w:p w14:paraId="6AC109D1" w14:textId="77777777" w:rsidR="00957A33" w:rsidRDefault="00957A33" w:rsidP="00AC1302">
            <w:pPr>
              <w:rPr>
                <w:sz w:val="24"/>
                <w:szCs w:val="24"/>
                <w:lang w:val="en-US"/>
              </w:rPr>
            </w:pPr>
          </w:p>
          <w:p w14:paraId="2525AF5B" w14:textId="3669BDE3" w:rsidR="00AC1302" w:rsidRPr="00AC1302" w:rsidRDefault="00AC1302" w:rsidP="00AC1302">
            <w:pPr>
              <w:rPr>
                <w:sz w:val="24"/>
                <w:szCs w:val="24"/>
                <w:lang w:val="en-US"/>
              </w:rPr>
            </w:pPr>
          </w:p>
        </w:tc>
      </w:tr>
      <w:tr w:rsidR="00C8017B" w:rsidRPr="00AC1302" w14:paraId="18B8EF02" w14:textId="77777777" w:rsidTr="134D7131">
        <w:tc>
          <w:tcPr>
            <w:tcW w:w="9747" w:type="dxa"/>
            <w:gridSpan w:val="2"/>
          </w:tcPr>
          <w:p w14:paraId="2A97E7E5" w14:textId="77777777" w:rsidR="00AC1302" w:rsidRPr="00AC1302" w:rsidRDefault="00AC1302" w:rsidP="00AC1302">
            <w:pPr>
              <w:rPr>
                <w:b/>
                <w:bCs/>
                <w:sz w:val="24"/>
                <w:szCs w:val="24"/>
                <w:lang w:val="en-US"/>
              </w:rPr>
            </w:pPr>
            <w:r w:rsidRPr="00AC1302">
              <w:rPr>
                <w:b/>
                <w:bCs/>
                <w:sz w:val="24"/>
                <w:szCs w:val="24"/>
                <w:lang w:val="en-US"/>
              </w:rPr>
              <w:lastRenderedPageBreak/>
              <w:t>Feedback and Evaluation:</w:t>
            </w:r>
          </w:p>
          <w:p w14:paraId="792843AB" w14:textId="740979F0" w:rsidR="00D65D22" w:rsidRPr="00AC1302" w:rsidRDefault="00AC1302" w:rsidP="00AC1302">
            <w:pPr>
              <w:rPr>
                <w:sz w:val="24"/>
                <w:szCs w:val="24"/>
                <w:lang w:val="en-US"/>
              </w:rPr>
            </w:pPr>
            <w:r w:rsidRPr="00AC1302">
              <w:rPr>
                <w:sz w:val="24"/>
                <w:szCs w:val="24"/>
                <w:lang w:val="en-US"/>
              </w:rPr>
              <w:t xml:space="preserve"> Discuss your experiences in class.</w:t>
            </w:r>
          </w:p>
        </w:tc>
      </w:tr>
    </w:tbl>
    <w:p w14:paraId="5F4954A0" w14:textId="77777777" w:rsidR="00825C71" w:rsidRPr="00AC1302" w:rsidRDefault="00825C71" w:rsidP="00AC1302">
      <w:pPr>
        <w:rPr>
          <w:sz w:val="24"/>
          <w:szCs w:val="24"/>
          <w:lang w:val="en-US"/>
        </w:rPr>
      </w:pPr>
    </w:p>
    <w:p w14:paraId="7DB03D2C" w14:textId="2EFEDC91" w:rsidR="00615051" w:rsidRPr="00AC1302" w:rsidRDefault="00615051" w:rsidP="00AC1302">
      <w:pPr>
        <w:rPr>
          <w:sz w:val="24"/>
          <w:szCs w:val="24"/>
          <w:lang w:val="en-US"/>
        </w:rPr>
      </w:pPr>
    </w:p>
    <w:sectPr w:rsidR="00615051" w:rsidRPr="00AC1302" w:rsidSect="007C11BC">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A3E8B" w14:textId="77777777" w:rsidR="007C11BC" w:rsidRDefault="007C11BC" w:rsidP="00433C37">
      <w:pPr>
        <w:spacing w:after="0" w:line="240" w:lineRule="auto"/>
      </w:pPr>
      <w:r>
        <w:separator/>
      </w:r>
    </w:p>
  </w:endnote>
  <w:endnote w:type="continuationSeparator" w:id="0">
    <w:p w14:paraId="1C89A029" w14:textId="77777777" w:rsidR="007C11BC" w:rsidRDefault="007C11BC" w:rsidP="00433C37">
      <w:pPr>
        <w:spacing w:after="0" w:line="240" w:lineRule="auto"/>
      </w:pPr>
      <w:r>
        <w:continuationSeparator/>
      </w:r>
    </w:p>
  </w:endnote>
  <w:endnote w:type="continuationNotice" w:id="1">
    <w:p w14:paraId="203DA5AB" w14:textId="77777777" w:rsidR="007C11BC" w:rsidRDefault="007C1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22B4BB7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AC1302">
              <w:rPr>
                <w:i/>
                <w:sz w:val="18"/>
                <w:szCs w:val="18"/>
              </w:rPr>
              <w:t>Page</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AC1302">
              <w:rPr>
                <w:i/>
                <w:sz w:val="18"/>
                <w:szCs w:val="18"/>
              </w:rPr>
              <w:t>o</w:t>
            </w:r>
            <w:r w:rsidR="007F5DEA" w:rsidRPr="00D83C69">
              <w:rPr>
                <w:i/>
                <w:sz w:val="18"/>
                <w:szCs w:val="18"/>
              </w:rPr>
              <w:t xml:space="preserve">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329F" w14:textId="77777777" w:rsidR="007C11BC" w:rsidRDefault="007C11BC" w:rsidP="00433C37">
      <w:pPr>
        <w:spacing w:after="0" w:line="240" w:lineRule="auto"/>
      </w:pPr>
      <w:r>
        <w:separator/>
      </w:r>
    </w:p>
  </w:footnote>
  <w:footnote w:type="continuationSeparator" w:id="0">
    <w:p w14:paraId="3B4C08D7" w14:textId="77777777" w:rsidR="007C11BC" w:rsidRDefault="007C11BC" w:rsidP="00433C37">
      <w:pPr>
        <w:spacing w:after="0" w:line="240" w:lineRule="auto"/>
      </w:pPr>
      <w:r>
        <w:continuationSeparator/>
      </w:r>
    </w:p>
  </w:footnote>
  <w:footnote w:type="continuationNotice" w:id="1">
    <w:p w14:paraId="5038528C" w14:textId="77777777" w:rsidR="007C11BC" w:rsidRDefault="007C11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6C46E4ED" w:rsidR="007F5DEA" w:rsidRPr="00AC1302" w:rsidRDefault="00AC1302">
    <w:pPr>
      <w:pStyle w:val="Sidehoved"/>
      <w:rPr>
        <w:lang w:val="en-US"/>
      </w:rPr>
    </w:pPr>
    <w:r w:rsidRPr="00AC1302">
      <w:rPr>
        <w:sz w:val="52"/>
        <w:szCs w:val="52"/>
        <w:lang w:val="en-US"/>
      </w:rPr>
      <w:t xml:space="preserve">Description of teaching element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AC9"/>
    <w:multiLevelType w:val="hybridMultilevel"/>
    <w:tmpl w:val="2C562E8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A247E6B"/>
    <w:multiLevelType w:val="hybridMultilevel"/>
    <w:tmpl w:val="42704DD6"/>
    <w:lvl w:ilvl="0" w:tplc="6B60CC0E">
      <w:start w:val="1"/>
      <w:numFmt w:val="bullet"/>
      <w:lvlText w:val=""/>
      <w:lvlJc w:val="left"/>
      <w:pPr>
        <w:ind w:left="643" w:hanging="360"/>
      </w:pPr>
      <w:rPr>
        <w:rFonts w:ascii="Symbol" w:hAnsi="Symbol" w:hint="default"/>
      </w:rPr>
    </w:lvl>
    <w:lvl w:ilvl="1" w:tplc="C3A29422">
      <w:start w:val="1"/>
      <w:numFmt w:val="bullet"/>
      <w:lvlText w:val="o"/>
      <w:lvlJc w:val="left"/>
      <w:pPr>
        <w:ind w:left="1363" w:hanging="360"/>
      </w:pPr>
      <w:rPr>
        <w:rFonts w:ascii="Courier New" w:hAnsi="Courier New" w:hint="default"/>
      </w:rPr>
    </w:lvl>
    <w:lvl w:ilvl="2" w:tplc="465215BE">
      <w:start w:val="1"/>
      <w:numFmt w:val="bullet"/>
      <w:lvlText w:val=""/>
      <w:lvlJc w:val="left"/>
      <w:pPr>
        <w:ind w:left="2083" w:hanging="360"/>
      </w:pPr>
      <w:rPr>
        <w:rFonts w:ascii="Wingdings" w:hAnsi="Wingdings" w:hint="default"/>
      </w:rPr>
    </w:lvl>
    <w:lvl w:ilvl="3" w:tplc="A33CCFDC">
      <w:start w:val="1"/>
      <w:numFmt w:val="bullet"/>
      <w:lvlText w:val=""/>
      <w:lvlJc w:val="left"/>
      <w:pPr>
        <w:ind w:left="2803" w:hanging="360"/>
      </w:pPr>
      <w:rPr>
        <w:rFonts w:ascii="Symbol" w:hAnsi="Symbol" w:hint="default"/>
      </w:rPr>
    </w:lvl>
    <w:lvl w:ilvl="4" w:tplc="BD586542">
      <w:start w:val="1"/>
      <w:numFmt w:val="bullet"/>
      <w:lvlText w:val="o"/>
      <w:lvlJc w:val="left"/>
      <w:pPr>
        <w:ind w:left="3523" w:hanging="360"/>
      </w:pPr>
      <w:rPr>
        <w:rFonts w:ascii="Courier New" w:hAnsi="Courier New" w:hint="default"/>
      </w:rPr>
    </w:lvl>
    <w:lvl w:ilvl="5" w:tplc="31ACEFE8">
      <w:start w:val="1"/>
      <w:numFmt w:val="bullet"/>
      <w:lvlText w:val=""/>
      <w:lvlJc w:val="left"/>
      <w:pPr>
        <w:ind w:left="4243" w:hanging="360"/>
      </w:pPr>
      <w:rPr>
        <w:rFonts w:ascii="Wingdings" w:hAnsi="Wingdings" w:hint="default"/>
      </w:rPr>
    </w:lvl>
    <w:lvl w:ilvl="6" w:tplc="3EF00D88">
      <w:start w:val="1"/>
      <w:numFmt w:val="bullet"/>
      <w:lvlText w:val=""/>
      <w:lvlJc w:val="left"/>
      <w:pPr>
        <w:ind w:left="4963" w:hanging="360"/>
      </w:pPr>
      <w:rPr>
        <w:rFonts w:ascii="Symbol" w:hAnsi="Symbol" w:hint="default"/>
      </w:rPr>
    </w:lvl>
    <w:lvl w:ilvl="7" w:tplc="76306F38">
      <w:start w:val="1"/>
      <w:numFmt w:val="bullet"/>
      <w:lvlText w:val="o"/>
      <w:lvlJc w:val="left"/>
      <w:pPr>
        <w:ind w:left="5683" w:hanging="360"/>
      </w:pPr>
      <w:rPr>
        <w:rFonts w:ascii="Courier New" w:hAnsi="Courier New" w:hint="default"/>
      </w:rPr>
    </w:lvl>
    <w:lvl w:ilvl="8" w:tplc="198A4108">
      <w:start w:val="1"/>
      <w:numFmt w:val="bullet"/>
      <w:lvlText w:val=""/>
      <w:lvlJc w:val="left"/>
      <w:pPr>
        <w:ind w:left="6403" w:hanging="360"/>
      </w:pPr>
      <w:rPr>
        <w:rFonts w:ascii="Wingdings" w:hAnsi="Wingdings" w:hint="default"/>
      </w:rPr>
    </w:lvl>
  </w:abstractNum>
  <w:abstractNum w:abstractNumId="2" w15:restartNumberingAfterBreak="0">
    <w:nsid w:val="0F49034A"/>
    <w:multiLevelType w:val="hybridMultilevel"/>
    <w:tmpl w:val="D6E0FD00"/>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750F70"/>
    <w:multiLevelType w:val="hybridMultilevel"/>
    <w:tmpl w:val="E5BAB7A0"/>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FCD53A"/>
    <w:multiLevelType w:val="hybridMultilevel"/>
    <w:tmpl w:val="27B84176"/>
    <w:lvl w:ilvl="0" w:tplc="99CA53B8">
      <w:start w:val="1"/>
      <w:numFmt w:val="bullet"/>
      <w:lvlText w:val="Ø"/>
      <w:lvlJc w:val="left"/>
      <w:pPr>
        <w:ind w:left="720" w:hanging="360"/>
      </w:pPr>
      <w:rPr>
        <w:rFonts w:ascii="Wingdings" w:hAnsi="Wingdings" w:hint="default"/>
      </w:rPr>
    </w:lvl>
    <w:lvl w:ilvl="1" w:tplc="2C9A55FA">
      <w:start w:val="1"/>
      <w:numFmt w:val="bullet"/>
      <w:lvlText w:val="o"/>
      <w:lvlJc w:val="left"/>
      <w:pPr>
        <w:ind w:left="1440" w:hanging="360"/>
      </w:pPr>
      <w:rPr>
        <w:rFonts w:ascii="Courier New" w:hAnsi="Courier New" w:hint="default"/>
      </w:rPr>
    </w:lvl>
    <w:lvl w:ilvl="2" w:tplc="BE02CA28">
      <w:start w:val="1"/>
      <w:numFmt w:val="bullet"/>
      <w:lvlText w:val=""/>
      <w:lvlJc w:val="left"/>
      <w:pPr>
        <w:ind w:left="2160" w:hanging="360"/>
      </w:pPr>
      <w:rPr>
        <w:rFonts w:ascii="Wingdings" w:hAnsi="Wingdings" w:hint="default"/>
      </w:rPr>
    </w:lvl>
    <w:lvl w:ilvl="3" w:tplc="016C00B0">
      <w:start w:val="1"/>
      <w:numFmt w:val="bullet"/>
      <w:lvlText w:val=""/>
      <w:lvlJc w:val="left"/>
      <w:pPr>
        <w:ind w:left="2880" w:hanging="360"/>
      </w:pPr>
      <w:rPr>
        <w:rFonts w:ascii="Symbol" w:hAnsi="Symbol" w:hint="default"/>
      </w:rPr>
    </w:lvl>
    <w:lvl w:ilvl="4" w:tplc="9C30814E">
      <w:start w:val="1"/>
      <w:numFmt w:val="bullet"/>
      <w:lvlText w:val="o"/>
      <w:lvlJc w:val="left"/>
      <w:pPr>
        <w:ind w:left="3600" w:hanging="360"/>
      </w:pPr>
      <w:rPr>
        <w:rFonts w:ascii="Courier New" w:hAnsi="Courier New" w:hint="default"/>
      </w:rPr>
    </w:lvl>
    <w:lvl w:ilvl="5" w:tplc="164E1442">
      <w:start w:val="1"/>
      <w:numFmt w:val="bullet"/>
      <w:lvlText w:val=""/>
      <w:lvlJc w:val="left"/>
      <w:pPr>
        <w:ind w:left="4320" w:hanging="360"/>
      </w:pPr>
      <w:rPr>
        <w:rFonts w:ascii="Wingdings" w:hAnsi="Wingdings" w:hint="default"/>
      </w:rPr>
    </w:lvl>
    <w:lvl w:ilvl="6" w:tplc="AD1222F4">
      <w:start w:val="1"/>
      <w:numFmt w:val="bullet"/>
      <w:lvlText w:val=""/>
      <w:lvlJc w:val="left"/>
      <w:pPr>
        <w:ind w:left="5040" w:hanging="360"/>
      </w:pPr>
      <w:rPr>
        <w:rFonts w:ascii="Symbol" w:hAnsi="Symbol" w:hint="default"/>
      </w:rPr>
    </w:lvl>
    <w:lvl w:ilvl="7" w:tplc="5B0C7576">
      <w:start w:val="1"/>
      <w:numFmt w:val="bullet"/>
      <w:lvlText w:val="o"/>
      <w:lvlJc w:val="left"/>
      <w:pPr>
        <w:ind w:left="5760" w:hanging="360"/>
      </w:pPr>
      <w:rPr>
        <w:rFonts w:ascii="Courier New" w:hAnsi="Courier New" w:hint="default"/>
      </w:rPr>
    </w:lvl>
    <w:lvl w:ilvl="8" w:tplc="A9E0807E">
      <w:start w:val="1"/>
      <w:numFmt w:val="bullet"/>
      <w:lvlText w:val=""/>
      <w:lvlJc w:val="left"/>
      <w:pPr>
        <w:ind w:left="6480" w:hanging="360"/>
      </w:pPr>
      <w:rPr>
        <w:rFonts w:ascii="Wingdings" w:hAnsi="Wingdings" w:hint="default"/>
      </w:rPr>
    </w:lvl>
  </w:abstractNum>
  <w:abstractNum w:abstractNumId="5"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6" w15:restartNumberingAfterBreak="0">
    <w:nsid w:val="1A8A4997"/>
    <w:multiLevelType w:val="hybridMultilevel"/>
    <w:tmpl w:val="EC704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D1D78"/>
    <w:multiLevelType w:val="hybridMultilevel"/>
    <w:tmpl w:val="BB7AD2C8"/>
    <w:lvl w:ilvl="0" w:tplc="C4A69E34">
      <w:start w:val="1"/>
      <w:numFmt w:val="bullet"/>
      <w:lvlText w:val=""/>
      <w:lvlJc w:val="left"/>
      <w:pPr>
        <w:ind w:left="1080" w:hanging="360"/>
      </w:pPr>
      <w:rPr>
        <w:rFonts w:ascii="Wingdings" w:hAnsi="Wingdings" w:hint="default"/>
      </w:rPr>
    </w:lvl>
    <w:lvl w:ilvl="1" w:tplc="C9821F7E">
      <w:start w:val="1"/>
      <w:numFmt w:val="bullet"/>
      <w:lvlText w:val="o"/>
      <w:lvlJc w:val="left"/>
      <w:pPr>
        <w:ind w:left="1800" w:hanging="360"/>
      </w:pPr>
      <w:rPr>
        <w:rFonts w:ascii="Courier New" w:hAnsi="Courier New" w:hint="default"/>
      </w:rPr>
    </w:lvl>
    <w:lvl w:ilvl="2" w:tplc="AD0C1FD8">
      <w:start w:val="1"/>
      <w:numFmt w:val="bullet"/>
      <w:lvlText w:val=""/>
      <w:lvlJc w:val="left"/>
      <w:pPr>
        <w:ind w:left="2520" w:hanging="360"/>
      </w:pPr>
      <w:rPr>
        <w:rFonts w:ascii="Wingdings" w:hAnsi="Wingdings" w:hint="default"/>
      </w:rPr>
    </w:lvl>
    <w:lvl w:ilvl="3" w:tplc="F89C33B0">
      <w:start w:val="1"/>
      <w:numFmt w:val="bullet"/>
      <w:lvlText w:val=""/>
      <w:lvlJc w:val="left"/>
      <w:pPr>
        <w:ind w:left="3240" w:hanging="360"/>
      </w:pPr>
      <w:rPr>
        <w:rFonts w:ascii="Symbol" w:hAnsi="Symbol" w:hint="default"/>
      </w:rPr>
    </w:lvl>
    <w:lvl w:ilvl="4" w:tplc="44722EF4">
      <w:start w:val="1"/>
      <w:numFmt w:val="bullet"/>
      <w:lvlText w:val="o"/>
      <w:lvlJc w:val="left"/>
      <w:pPr>
        <w:ind w:left="3960" w:hanging="360"/>
      </w:pPr>
      <w:rPr>
        <w:rFonts w:ascii="Courier New" w:hAnsi="Courier New" w:hint="default"/>
      </w:rPr>
    </w:lvl>
    <w:lvl w:ilvl="5" w:tplc="998880A2">
      <w:start w:val="1"/>
      <w:numFmt w:val="bullet"/>
      <w:lvlText w:val=""/>
      <w:lvlJc w:val="left"/>
      <w:pPr>
        <w:ind w:left="4680" w:hanging="360"/>
      </w:pPr>
      <w:rPr>
        <w:rFonts w:ascii="Wingdings" w:hAnsi="Wingdings" w:hint="default"/>
      </w:rPr>
    </w:lvl>
    <w:lvl w:ilvl="6" w:tplc="441E9884">
      <w:start w:val="1"/>
      <w:numFmt w:val="bullet"/>
      <w:lvlText w:val=""/>
      <w:lvlJc w:val="left"/>
      <w:pPr>
        <w:ind w:left="5400" w:hanging="360"/>
      </w:pPr>
      <w:rPr>
        <w:rFonts w:ascii="Symbol" w:hAnsi="Symbol" w:hint="default"/>
      </w:rPr>
    </w:lvl>
    <w:lvl w:ilvl="7" w:tplc="6BF4E0F2">
      <w:start w:val="1"/>
      <w:numFmt w:val="bullet"/>
      <w:lvlText w:val="o"/>
      <w:lvlJc w:val="left"/>
      <w:pPr>
        <w:ind w:left="6120" w:hanging="360"/>
      </w:pPr>
      <w:rPr>
        <w:rFonts w:ascii="Courier New" w:hAnsi="Courier New" w:hint="default"/>
      </w:rPr>
    </w:lvl>
    <w:lvl w:ilvl="8" w:tplc="57C6BBA6">
      <w:start w:val="1"/>
      <w:numFmt w:val="bullet"/>
      <w:lvlText w:val=""/>
      <w:lvlJc w:val="left"/>
      <w:pPr>
        <w:ind w:left="6840" w:hanging="360"/>
      </w:pPr>
      <w:rPr>
        <w:rFonts w:ascii="Wingdings" w:hAnsi="Wingdings" w:hint="default"/>
      </w:rPr>
    </w:lvl>
  </w:abstractNum>
  <w:abstractNum w:abstractNumId="10" w15:restartNumberingAfterBreak="0">
    <w:nsid w:val="230477AF"/>
    <w:multiLevelType w:val="hybridMultilevel"/>
    <w:tmpl w:val="97C4A9B6"/>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2"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81C4F6B"/>
    <w:multiLevelType w:val="hybridMultilevel"/>
    <w:tmpl w:val="FC783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ACA05DD"/>
    <w:multiLevelType w:val="hybridMultilevel"/>
    <w:tmpl w:val="2C1469C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20" w15:restartNumberingAfterBreak="0">
    <w:nsid w:val="3F4C0AAA"/>
    <w:multiLevelType w:val="hybridMultilevel"/>
    <w:tmpl w:val="83DC18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7333A66"/>
    <w:multiLevelType w:val="hybridMultilevel"/>
    <w:tmpl w:val="0340F7C6"/>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8385CD4"/>
    <w:multiLevelType w:val="hybridMultilevel"/>
    <w:tmpl w:val="B680D40A"/>
    <w:lvl w:ilvl="0" w:tplc="0590A586">
      <w:start w:val="1"/>
      <w:numFmt w:val="bullet"/>
      <w:lvlText w:val=""/>
      <w:lvlJc w:val="left"/>
      <w:pPr>
        <w:ind w:left="720" w:hanging="360"/>
      </w:pPr>
      <w:rPr>
        <w:rFonts w:ascii="Wingdings" w:hAnsi="Wingdings" w:hint="default"/>
      </w:rPr>
    </w:lvl>
    <w:lvl w:ilvl="1" w:tplc="AED6E462">
      <w:start w:val="1"/>
      <w:numFmt w:val="bullet"/>
      <w:lvlText w:val="o"/>
      <w:lvlJc w:val="left"/>
      <w:pPr>
        <w:ind w:left="1440" w:hanging="360"/>
      </w:pPr>
      <w:rPr>
        <w:rFonts w:ascii="Courier New" w:hAnsi="Courier New" w:hint="default"/>
      </w:rPr>
    </w:lvl>
    <w:lvl w:ilvl="2" w:tplc="09567220">
      <w:start w:val="1"/>
      <w:numFmt w:val="bullet"/>
      <w:lvlText w:val=""/>
      <w:lvlJc w:val="left"/>
      <w:pPr>
        <w:ind w:left="2160" w:hanging="360"/>
      </w:pPr>
      <w:rPr>
        <w:rFonts w:ascii="Wingdings" w:hAnsi="Wingdings" w:hint="default"/>
      </w:rPr>
    </w:lvl>
    <w:lvl w:ilvl="3" w:tplc="D31EE760">
      <w:start w:val="1"/>
      <w:numFmt w:val="bullet"/>
      <w:lvlText w:val=""/>
      <w:lvlJc w:val="left"/>
      <w:pPr>
        <w:ind w:left="2880" w:hanging="360"/>
      </w:pPr>
      <w:rPr>
        <w:rFonts w:ascii="Symbol" w:hAnsi="Symbol" w:hint="default"/>
      </w:rPr>
    </w:lvl>
    <w:lvl w:ilvl="4" w:tplc="D3063C5A">
      <w:start w:val="1"/>
      <w:numFmt w:val="bullet"/>
      <w:lvlText w:val="o"/>
      <w:lvlJc w:val="left"/>
      <w:pPr>
        <w:ind w:left="3600" w:hanging="360"/>
      </w:pPr>
      <w:rPr>
        <w:rFonts w:ascii="Courier New" w:hAnsi="Courier New" w:hint="default"/>
      </w:rPr>
    </w:lvl>
    <w:lvl w:ilvl="5" w:tplc="9CFE6064">
      <w:start w:val="1"/>
      <w:numFmt w:val="bullet"/>
      <w:lvlText w:val=""/>
      <w:lvlJc w:val="left"/>
      <w:pPr>
        <w:ind w:left="4320" w:hanging="360"/>
      </w:pPr>
      <w:rPr>
        <w:rFonts w:ascii="Wingdings" w:hAnsi="Wingdings" w:hint="default"/>
      </w:rPr>
    </w:lvl>
    <w:lvl w:ilvl="6" w:tplc="624A4E92">
      <w:start w:val="1"/>
      <w:numFmt w:val="bullet"/>
      <w:lvlText w:val=""/>
      <w:lvlJc w:val="left"/>
      <w:pPr>
        <w:ind w:left="5040" w:hanging="360"/>
      </w:pPr>
      <w:rPr>
        <w:rFonts w:ascii="Symbol" w:hAnsi="Symbol" w:hint="default"/>
      </w:rPr>
    </w:lvl>
    <w:lvl w:ilvl="7" w:tplc="A93E3552">
      <w:start w:val="1"/>
      <w:numFmt w:val="bullet"/>
      <w:lvlText w:val="o"/>
      <w:lvlJc w:val="left"/>
      <w:pPr>
        <w:ind w:left="5760" w:hanging="360"/>
      </w:pPr>
      <w:rPr>
        <w:rFonts w:ascii="Courier New" w:hAnsi="Courier New" w:hint="default"/>
      </w:rPr>
    </w:lvl>
    <w:lvl w:ilvl="8" w:tplc="16481652">
      <w:start w:val="1"/>
      <w:numFmt w:val="bullet"/>
      <w:lvlText w:val=""/>
      <w:lvlJc w:val="left"/>
      <w:pPr>
        <w:ind w:left="6480" w:hanging="360"/>
      </w:pPr>
      <w:rPr>
        <w:rFonts w:ascii="Wingdings" w:hAnsi="Wingdings" w:hint="default"/>
      </w:rPr>
    </w:lvl>
  </w:abstractNum>
  <w:abstractNum w:abstractNumId="25"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50F47554"/>
    <w:multiLevelType w:val="hybridMultilevel"/>
    <w:tmpl w:val="83D88F26"/>
    <w:lvl w:ilvl="0" w:tplc="2B666C14">
      <w:start w:val="1"/>
      <w:numFmt w:val="bullet"/>
      <w:lvlText w:val=""/>
      <w:lvlJc w:val="left"/>
      <w:pPr>
        <w:ind w:left="720" w:hanging="360"/>
      </w:pPr>
      <w:rPr>
        <w:rFonts w:ascii="Symbol" w:hAnsi="Symbol" w:hint="default"/>
      </w:rPr>
    </w:lvl>
    <w:lvl w:ilvl="1" w:tplc="D57CB4F4">
      <w:start w:val="1"/>
      <w:numFmt w:val="bullet"/>
      <w:lvlText w:val="o"/>
      <w:lvlJc w:val="left"/>
      <w:pPr>
        <w:ind w:left="1440" w:hanging="360"/>
      </w:pPr>
      <w:rPr>
        <w:rFonts w:ascii="Courier New" w:hAnsi="Courier New" w:hint="default"/>
      </w:rPr>
    </w:lvl>
    <w:lvl w:ilvl="2" w:tplc="79C87E58">
      <w:start w:val="1"/>
      <w:numFmt w:val="bullet"/>
      <w:lvlText w:val=""/>
      <w:lvlJc w:val="left"/>
      <w:pPr>
        <w:ind w:left="2160" w:hanging="360"/>
      </w:pPr>
      <w:rPr>
        <w:rFonts w:ascii="Wingdings" w:hAnsi="Wingdings" w:hint="default"/>
      </w:rPr>
    </w:lvl>
    <w:lvl w:ilvl="3" w:tplc="56AEBFF8">
      <w:start w:val="1"/>
      <w:numFmt w:val="bullet"/>
      <w:lvlText w:val=""/>
      <w:lvlJc w:val="left"/>
      <w:pPr>
        <w:ind w:left="2880" w:hanging="360"/>
      </w:pPr>
      <w:rPr>
        <w:rFonts w:ascii="Symbol" w:hAnsi="Symbol" w:hint="default"/>
      </w:rPr>
    </w:lvl>
    <w:lvl w:ilvl="4" w:tplc="2D6E5BFE">
      <w:start w:val="1"/>
      <w:numFmt w:val="bullet"/>
      <w:lvlText w:val="o"/>
      <w:lvlJc w:val="left"/>
      <w:pPr>
        <w:ind w:left="3600" w:hanging="360"/>
      </w:pPr>
      <w:rPr>
        <w:rFonts w:ascii="Courier New" w:hAnsi="Courier New" w:hint="default"/>
      </w:rPr>
    </w:lvl>
    <w:lvl w:ilvl="5" w:tplc="A874D2C0">
      <w:start w:val="1"/>
      <w:numFmt w:val="bullet"/>
      <w:lvlText w:val=""/>
      <w:lvlJc w:val="left"/>
      <w:pPr>
        <w:ind w:left="4320" w:hanging="360"/>
      </w:pPr>
      <w:rPr>
        <w:rFonts w:ascii="Wingdings" w:hAnsi="Wingdings" w:hint="default"/>
      </w:rPr>
    </w:lvl>
    <w:lvl w:ilvl="6" w:tplc="AEC07A38">
      <w:start w:val="1"/>
      <w:numFmt w:val="bullet"/>
      <w:lvlText w:val=""/>
      <w:lvlJc w:val="left"/>
      <w:pPr>
        <w:ind w:left="5040" w:hanging="360"/>
      </w:pPr>
      <w:rPr>
        <w:rFonts w:ascii="Symbol" w:hAnsi="Symbol" w:hint="default"/>
      </w:rPr>
    </w:lvl>
    <w:lvl w:ilvl="7" w:tplc="33141300">
      <w:start w:val="1"/>
      <w:numFmt w:val="bullet"/>
      <w:lvlText w:val="o"/>
      <w:lvlJc w:val="left"/>
      <w:pPr>
        <w:ind w:left="5760" w:hanging="360"/>
      </w:pPr>
      <w:rPr>
        <w:rFonts w:ascii="Courier New" w:hAnsi="Courier New" w:hint="default"/>
      </w:rPr>
    </w:lvl>
    <w:lvl w:ilvl="8" w:tplc="487898FE">
      <w:start w:val="1"/>
      <w:numFmt w:val="bullet"/>
      <w:lvlText w:val=""/>
      <w:lvlJc w:val="left"/>
      <w:pPr>
        <w:ind w:left="6480" w:hanging="360"/>
      </w:pPr>
      <w:rPr>
        <w:rFonts w:ascii="Wingdings" w:hAnsi="Wingdings" w:hint="default"/>
      </w:rPr>
    </w:lvl>
  </w:abstractNum>
  <w:abstractNum w:abstractNumId="31" w15:restartNumberingAfterBreak="0">
    <w:nsid w:val="55020253"/>
    <w:multiLevelType w:val="hybridMultilevel"/>
    <w:tmpl w:val="B05657B6"/>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B862E6D"/>
    <w:multiLevelType w:val="hybridMultilevel"/>
    <w:tmpl w:val="27BE14E2"/>
    <w:lvl w:ilvl="0" w:tplc="72709D7A">
      <w:start w:val="1"/>
      <w:numFmt w:val="bullet"/>
      <w:lvlText w:val=""/>
      <w:lvlJc w:val="left"/>
      <w:pPr>
        <w:ind w:left="720" w:hanging="360"/>
      </w:pPr>
      <w:rPr>
        <w:rFonts w:ascii="Symbol" w:hAnsi="Symbol" w:hint="default"/>
      </w:rPr>
    </w:lvl>
    <w:lvl w:ilvl="1" w:tplc="FD320E80">
      <w:start w:val="1"/>
      <w:numFmt w:val="bullet"/>
      <w:lvlText w:val="o"/>
      <w:lvlJc w:val="left"/>
      <w:pPr>
        <w:ind w:left="1440" w:hanging="360"/>
      </w:pPr>
      <w:rPr>
        <w:rFonts w:ascii="Courier New" w:hAnsi="Courier New" w:hint="default"/>
      </w:rPr>
    </w:lvl>
    <w:lvl w:ilvl="2" w:tplc="9C107A78">
      <w:start w:val="1"/>
      <w:numFmt w:val="bullet"/>
      <w:lvlText w:val=""/>
      <w:lvlJc w:val="left"/>
      <w:pPr>
        <w:ind w:left="2160" w:hanging="360"/>
      </w:pPr>
      <w:rPr>
        <w:rFonts w:ascii="Wingdings" w:hAnsi="Wingdings" w:hint="default"/>
      </w:rPr>
    </w:lvl>
    <w:lvl w:ilvl="3" w:tplc="ACF0EDE4">
      <w:start w:val="1"/>
      <w:numFmt w:val="bullet"/>
      <w:lvlText w:val=""/>
      <w:lvlJc w:val="left"/>
      <w:pPr>
        <w:ind w:left="2880" w:hanging="360"/>
      </w:pPr>
      <w:rPr>
        <w:rFonts w:ascii="Symbol" w:hAnsi="Symbol" w:hint="default"/>
      </w:rPr>
    </w:lvl>
    <w:lvl w:ilvl="4" w:tplc="0346EBC4">
      <w:start w:val="1"/>
      <w:numFmt w:val="bullet"/>
      <w:lvlText w:val="o"/>
      <w:lvlJc w:val="left"/>
      <w:pPr>
        <w:ind w:left="3600" w:hanging="360"/>
      </w:pPr>
      <w:rPr>
        <w:rFonts w:ascii="Courier New" w:hAnsi="Courier New" w:hint="default"/>
      </w:rPr>
    </w:lvl>
    <w:lvl w:ilvl="5" w:tplc="8396BB16">
      <w:start w:val="1"/>
      <w:numFmt w:val="bullet"/>
      <w:lvlText w:val=""/>
      <w:lvlJc w:val="left"/>
      <w:pPr>
        <w:ind w:left="4320" w:hanging="360"/>
      </w:pPr>
      <w:rPr>
        <w:rFonts w:ascii="Wingdings" w:hAnsi="Wingdings" w:hint="default"/>
      </w:rPr>
    </w:lvl>
    <w:lvl w:ilvl="6" w:tplc="DED8C136">
      <w:start w:val="1"/>
      <w:numFmt w:val="bullet"/>
      <w:lvlText w:val=""/>
      <w:lvlJc w:val="left"/>
      <w:pPr>
        <w:ind w:left="5040" w:hanging="360"/>
      </w:pPr>
      <w:rPr>
        <w:rFonts w:ascii="Symbol" w:hAnsi="Symbol" w:hint="default"/>
      </w:rPr>
    </w:lvl>
    <w:lvl w:ilvl="7" w:tplc="D82C9A4A">
      <w:start w:val="1"/>
      <w:numFmt w:val="bullet"/>
      <w:lvlText w:val="o"/>
      <w:lvlJc w:val="left"/>
      <w:pPr>
        <w:ind w:left="5760" w:hanging="360"/>
      </w:pPr>
      <w:rPr>
        <w:rFonts w:ascii="Courier New" w:hAnsi="Courier New" w:hint="default"/>
      </w:rPr>
    </w:lvl>
    <w:lvl w:ilvl="8" w:tplc="7A605466">
      <w:start w:val="1"/>
      <w:numFmt w:val="bullet"/>
      <w:lvlText w:val=""/>
      <w:lvlJc w:val="left"/>
      <w:pPr>
        <w:ind w:left="6480" w:hanging="360"/>
      </w:pPr>
      <w:rPr>
        <w:rFonts w:ascii="Wingdings" w:hAnsi="Wingdings" w:hint="default"/>
      </w:rPr>
    </w:lvl>
  </w:abstractNum>
  <w:abstractNum w:abstractNumId="36"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046346D"/>
    <w:multiLevelType w:val="hybridMultilevel"/>
    <w:tmpl w:val="DDFA4B84"/>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64C456B"/>
    <w:multiLevelType w:val="hybridMultilevel"/>
    <w:tmpl w:val="BB4247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0"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141290E"/>
    <w:multiLevelType w:val="hybridMultilevel"/>
    <w:tmpl w:val="4FAC027C"/>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CD83183"/>
    <w:multiLevelType w:val="hybridMultilevel"/>
    <w:tmpl w:val="D66A1BC6"/>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E0675E5"/>
    <w:multiLevelType w:val="hybridMultilevel"/>
    <w:tmpl w:val="28ACB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E3B7B51"/>
    <w:multiLevelType w:val="hybridMultilevel"/>
    <w:tmpl w:val="3604BB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665933888">
    <w:abstractNumId w:val="19"/>
  </w:num>
  <w:num w:numId="2" w16cid:durableId="1208642171">
    <w:abstractNumId w:val="27"/>
  </w:num>
  <w:num w:numId="3" w16cid:durableId="1112284770">
    <w:abstractNumId w:val="40"/>
  </w:num>
  <w:num w:numId="4" w16cid:durableId="1317956021">
    <w:abstractNumId w:val="41"/>
  </w:num>
  <w:num w:numId="5" w16cid:durableId="592277918">
    <w:abstractNumId w:val="8"/>
  </w:num>
  <w:num w:numId="6" w16cid:durableId="862399314">
    <w:abstractNumId w:val="12"/>
  </w:num>
  <w:num w:numId="7" w16cid:durableId="1414545780">
    <w:abstractNumId w:val="17"/>
  </w:num>
  <w:num w:numId="8" w16cid:durableId="883911196">
    <w:abstractNumId w:val="29"/>
  </w:num>
  <w:num w:numId="9" w16cid:durableId="1330719396">
    <w:abstractNumId w:val="44"/>
  </w:num>
  <w:num w:numId="10" w16cid:durableId="468787561">
    <w:abstractNumId w:val="42"/>
  </w:num>
  <w:num w:numId="11" w16cid:durableId="1190294264">
    <w:abstractNumId w:val="28"/>
  </w:num>
  <w:num w:numId="12" w16cid:durableId="1501576605">
    <w:abstractNumId w:val="25"/>
  </w:num>
  <w:num w:numId="13" w16cid:durableId="850073965">
    <w:abstractNumId w:val="7"/>
  </w:num>
  <w:num w:numId="14" w16cid:durableId="1201362917">
    <w:abstractNumId w:val="37"/>
  </w:num>
  <w:num w:numId="15" w16cid:durableId="628168710">
    <w:abstractNumId w:val="5"/>
  </w:num>
  <w:num w:numId="16" w16cid:durableId="1373964994">
    <w:abstractNumId w:val="33"/>
  </w:num>
  <w:num w:numId="17" w16cid:durableId="471754864">
    <w:abstractNumId w:val="32"/>
  </w:num>
  <w:num w:numId="18" w16cid:durableId="754010416">
    <w:abstractNumId w:val="21"/>
  </w:num>
  <w:num w:numId="19" w16cid:durableId="69355416">
    <w:abstractNumId w:val="11"/>
  </w:num>
  <w:num w:numId="20" w16cid:durableId="1926647256">
    <w:abstractNumId w:val="14"/>
  </w:num>
  <w:num w:numId="21" w16cid:durableId="337729689">
    <w:abstractNumId w:val="26"/>
  </w:num>
  <w:num w:numId="22" w16cid:durableId="1976986635">
    <w:abstractNumId w:val="22"/>
  </w:num>
  <w:num w:numId="23" w16cid:durableId="1059086686">
    <w:abstractNumId w:val="36"/>
  </w:num>
  <w:num w:numId="24" w16cid:durableId="255938834">
    <w:abstractNumId w:val="43"/>
  </w:num>
  <w:num w:numId="25" w16cid:durableId="169487848">
    <w:abstractNumId w:val="18"/>
  </w:num>
  <w:num w:numId="26" w16cid:durableId="405693106">
    <w:abstractNumId w:val="34"/>
  </w:num>
  <w:num w:numId="27" w16cid:durableId="1111170081">
    <w:abstractNumId w:val="13"/>
  </w:num>
  <w:num w:numId="28" w16cid:durableId="2000880778">
    <w:abstractNumId w:val="35"/>
  </w:num>
  <w:num w:numId="29" w16cid:durableId="606471444">
    <w:abstractNumId w:val="1"/>
  </w:num>
  <w:num w:numId="30" w16cid:durableId="1168399931">
    <w:abstractNumId w:val="30"/>
  </w:num>
  <w:num w:numId="31" w16cid:durableId="1716730616">
    <w:abstractNumId w:val="6"/>
  </w:num>
  <w:num w:numId="32" w16cid:durableId="1661158480">
    <w:abstractNumId w:val="24"/>
  </w:num>
  <w:num w:numId="33" w16cid:durableId="1615550842">
    <w:abstractNumId w:val="47"/>
  </w:num>
  <w:num w:numId="34" w16cid:durableId="569656777">
    <w:abstractNumId w:val="4"/>
  </w:num>
  <w:num w:numId="35" w16cid:durableId="875240544">
    <w:abstractNumId w:val="15"/>
  </w:num>
  <w:num w:numId="36" w16cid:durableId="1735809783">
    <w:abstractNumId w:val="39"/>
  </w:num>
  <w:num w:numId="37" w16cid:durableId="1147669837">
    <w:abstractNumId w:val="0"/>
  </w:num>
  <w:num w:numId="38" w16cid:durableId="1508323986">
    <w:abstractNumId w:val="20"/>
  </w:num>
  <w:num w:numId="39" w16cid:durableId="1479684343">
    <w:abstractNumId w:val="48"/>
  </w:num>
  <w:num w:numId="40" w16cid:durableId="1290935035">
    <w:abstractNumId w:val="16"/>
  </w:num>
  <w:num w:numId="41" w16cid:durableId="1446002478">
    <w:abstractNumId w:val="9"/>
  </w:num>
  <w:num w:numId="42" w16cid:durableId="1286618335">
    <w:abstractNumId w:val="45"/>
  </w:num>
  <w:num w:numId="43" w16cid:durableId="913124604">
    <w:abstractNumId w:val="38"/>
  </w:num>
  <w:num w:numId="44" w16cid:durableId="1915772282">
    <w:abstractNumId w:val="31"/>
  </w:num>
  <w:num w:numId="45" w16cid:durableId="342778315">
    <w:abstractNumId w:val="23"/>
  </w:num>
  <w:num w:numId="46" w16cid:durableId="738021891">
    <w:abstractNumId w:val="2"/>
  </w:num>
  <w:num w:numId="47" w16cid:durableId="1422752442">
    <w:abstractNumId w:val="3"/>
  </w:num>
  <w:num w:numId="48" w16cid:durableId="1112432183">
    <w:abstractNumId w:val="10"/>
  </w:num>
  <w:num w:numId="49" w16cid:durableId="109598156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A5F5B"/>
    <w:rsid w:val="000B247C"/>
    <w:rsid w:val="000B70E7"/>
    <w:rsid w:val="000B71AE"/>
    <w:rsid w:val="000C28B9"/>
    <w:rsid w:val="000D191B"/>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C312A"/>
    <w:rsid w:val="001D3F4A"/>
    <w:rsid w:val="001D48F7"/>
    <w:rsid w:val="001E2913"/>
    <w:rsid w:val="001E458B"/>
    <w:rsid w:val="001F357B"/>
    <w:rsid w:val="001F4BA7"/>
    <w:rsid w:val="001F5ABF"/>
    <w:rsid w:val="0021322E"/>
    <w:rsid w:val="00214985"/>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A6169"/>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52686"/>
    <w:rsid w:val="003544BE"/>
    <w:rsid w:val="0036196A"/>
    <w:rsid w:val="0036252B"/>
    <w:rsid w:val="00363A10"/>
    <w:rsid w:val="00366EEC"/>
    <w:rsid w:val="00372D73"/>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8C8"/>
    <w:rsid w:val="003F2B04"/>
    <w:rsid w:val="004028CB"/>
    <w:rsid w:val="004032F5"/>
    <w:rsid w:val="00407652"/>
    <w:rsid w:val="00407C83"/>
    <w:rsid w:val="004159F5"/>
    <w:rsid w:val="004209FE"/>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B7CD4"/>
    <w:rsid w:val="004C3093"/>
    <w:rsid w:val="004C38E9"/>
    <w:rsid w:val="004C6DEB"/>
    <w:rsid w:val="004D0D40"/>
    <w:rsid w:val="004D2325"/>
    <w:rsid w:val="004D67B4"/>
    <w:rsid w:val="004F1058"/>
    <w:rsid w:val="004F3224"/>
    <w:rsid w:val="00506CD4"/>
    <w:rsid w:val="00514FE2"/>
    <w:rsid w:val="005204CC"/>
    <w:rsid w:val="005238B0"/>
    <w:rsid w:val="00531D83"/>
    <w:rsid w:val="005333B7"/>
    <w:rsid w:val="00541FA5"/>
    <w:rsid w:val="00544692"/>
    <w:rsid w:val="00555571"/>
    <w:rsid w:val="00556B13"/>
    <w:rsid w:val="00563E34"/>
    <w:rsid w:val="0056447C"/>
    <w:rsid w:val="00566BFB"/>
    <w:rsid w:val="005723BF"/>
    <w:rsid w:val="00574979"/>
    <w:rsid w:val="005774AE"/>
    <w:rsid w:val="0058004A"/>
    <w:rsid w:val="00581D4F"/>
    <w:rsid w:val="00596A33"/>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1A8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6F1F"/>
    <w:rsid w:val="00787213"/>
    <w:rsid w:val="00796FCE"/>
    <w:rsid w:val="007A2B40"/>
    <w:rsid w:val="007A6225"/>
    <w:rsid w:val="007B755A"/>
    <w:rsid w:val="007B7CBC"/>
    <w:rsid w:val="007C05D7"/>
    <w:rsid w:val="007C11BC"/>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34EA4"/>
    <w:rsid w:val="0085611E"/>
    <w:rsid w:val="008568F5"/>
    <w:rsid w:val="00856FCA"/>
    <w:rsid w:val="00861859"/>
    <w:rsid w:val="00865FBA"/>
    <w:rsid w:val="00866DC3"/>
    <w:rsid w:val="008717ED"/>
    <w:rsid w:val="00876C7B"/>
    <w:rsid w:val="00877F68"/>
    <w:rsid w:val="00880209"/>
    <w:rsid w:val="00882A71"/>
    <w:rsid w:val="0088599B"/>
    <w:rsid w:val="00893381"/>
    <w:rsid w:val="008A211D"/>
    <w:rsid w:val="008B2AB4"/>
    <w:rsid w:val="008B52D3"/>
    <w:rsid w:val="008C2CA9"/>
    <w:rsid w:val="008E3120"/>
    <w:rsid w:val="008E32D3"/>
    <w:rsid w:val="008F53BB"/>
    <w:rsid w:val="008F76FF"/>
    <w:rsid w:val="00903704"/>
    <w:rsid w:val="0090497F"/>
    <w:rsid w:val="00905C06"/>
    <w:rsid w:val="00911EEA"/>
    <w:rsid w:val="0091326A"/>
    <w:rsid w:val="009235BF"/>
    <w:rsid w:val="009242B0"/>
    <w:rsid w:val="009247AE"/>
    <w:rsid w:val="009266D8"/>
    <w:rsid w:val="00934B92"/>
    <w:rsid w:val="0094584C"/>
    <w:rsid w:val="00945E81"/>
    <w:rsid w:val="00945EE7"/>
    <w:rsid w:val="009503E9"/>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691B"/>
    <w:rsid w:val="009C7007"/>
    <w:rsid w:val="009D2ECA"/>
    <w:rsid w:val="009D3786"/>
    <w:rsid w:val="009E08EB"/>
    <w:rsid w:val="009E1E11"/>
    <w:rsid w:val="009F17A5"/>
    <w:rsid w:val="009F3235"/>
    <w:rsid w:val="009F7F57"/>
    <w:rsid w:val="00A02593"/>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A60F9"/>
    <w:rsid w:val="00AB0D3C"/>
    <w:rsid w:val="00AB2C0A"/>
    <w:rsid w:val="00AB3A8C"/>
    <w:rsid w:val="00AB7CE8"/>
    <w:rsid w:val="00AC1302"/>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C5AFA"/>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1480"/>
    <w:rsid w:val="00C5216F"/>
    <w:rsid w:val="00C539B4"/>
    <w:rsid w:val="00C5466E"/>
    <w:rsid w:val="00C60343"/>
    <w:rsid w:val="00C63A62"/>
    <w:rsid w:val="00C6613D"/>
    <w:rsid w:val="00C664F4"/>
    <w:rsid w:val="00C669CA"/>
    <w:rsid w:val="00C8017B"/>
    <w:rsid w:val="00C81AC3"/>
    <w:rsid w:val="00C8331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1622"/>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D22"/>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17E61"/>
    <w:rsid w:val="00E2372E"/>
    <w:rsid w:val="00E30C3C"/>
    <w:rsid w:val="00E339C5"/>
    <w:rsid w:val="00E3449A"/>
    <w:rsid w:val="00E34F7C"/>
    <w:rsid w:val="00E44C7A"/>
    <w:rsid w:val="00E50C03"/>
    <w:rsid w:val="00E51F9C"/>
    <w:rsid w:val="00E52AE4"/>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4A49"/>
    <w:rsid w:val="00F27274"/>
    <w:rsid w:val="00F27A1B"/>
    <w:rsid w:val="00F34446"/>
    <w:rsid w:val="00F425E5"/>
    <w:rsid w:val="00F4269F"/>
    <w:rsid w:val="00F53475"/>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02D"/>
    <w:rsid w:val="00FF164A"/>
    <w:rsid w:val="00FF44F7"/>
    <w:rsid w:val="02F907B3"/>
    <w:rsid w:val="08637D43"/>
    <w:rsid w:val="0CEA5D54"/>
    <w:rsid w:val="0E1AD748"/>
    <w:rsid w:val="0FE629CC"/>
    <w:rsid w:val="111E8A1C"/>
    <w:rsid w:val="129C5F69"/>
    <w:rsid w:val="1320918B"/>
    <w:rsid w:val="13477A21"/>
    <w:rsid w:val="134D713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84EFBB3"/>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8B2AB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8B2AB4"/>
  </w:style>
  <w:style w:type="character" w:customStyle="1" w:styleId="eop">
    <w:name w:val="eop"/>
    <w:basedOn w:val="Standardskrifttypeiafsnit"/>
    <w:rsid w:val="008B2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302381">
      <w:bodyDiv w:val="1"/>
      <w:marLeft w:val="0"/>
      <w:marRight w:val="0"/>
      <w:marTop w:val="0"/>
      <w:marBottom w:val="0"/>
      <w:divBdr>
        <w:top w:val="none" w:sz="0" w:space="0" w:color="auto"/>
        <w:left w:val="none" w:sz="0" w:space="0" w:color="auto"/>
        <w:bottom w:val="none" w:sz="0" w:space="0" w:color="auto"/>
        <w:right w:val="none" w:sz="0" w:space="0" w:color="auto"/>
      </w:divBdr>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79319">
      <w:bodyDiv w:val="1"/>
      <w:marLeft w:val="0"/>
      <w:marRight w:val="0"/>
      <w:marTop w:val="0"/>
      <w:marBottom w:val="0"/>
      <w:divBdr>
        <w:top w:val="none" w:sz="0" w:space="0" w:color="auto"/>
        <w:left w:val="none" w:sz="0" w:space="0" w:color="auto"/>
        <w:bottom w:val="none" w:sz="0" w:space="0" w:color="auto"/>
        <w:right w:val="none" w:sz="0" w:space="0" w:color="auto"/>
      </w:divBdr>
    </w:div>
    <w:div w:id="1639340363">
      <w:bodyDiv w:val="1"/>
      <w:marLeft w:val="0"/>
      <w:marRight w:val="0"/>
      <w:marTop w:val="0"/>
      <w:marBottom w:val="0"/>
      <w:divBdr>
        <w:top w:val="none" w:sz="0" w:space="0" w:color="auto"/>
        <w:left w:val="none" w:sz="0" w:space="0" w:color="auto"/>
        <w:bottom w:val="none" w:sz="0" w:space="0" w:color="auto"/>
        <w:right w:val="none" w:sz="0" w:space="0" w:color="auto"/>
      </w:divBdr>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56EE380A9FA5459F1BFD3B47E3B02E" ma:contentTypeVersion="13" ma:contentTypeDescription="Create a new document." ma:contentTypeScope="" ma:versionID="16458f4db3efd846161004a41e0bc0f4">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60b7a2c52697a960e81f6606e92a1de"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2.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3.xml><?xml version="1.0" encoding="utf-8"?>
<ds:datastoreItem xmlns:ds="http://schemas.openxmlformats.org/officeDocument/2006/customXml" ds:itemID="{102B56D9-87FE-43C5-9BB7-388CF7B7410E}">
  <ds:schemaRefs>
    <ds:schemaRef ds:uri="http://schemas.openxmlformats.org/officeDocument/2006/bibliography"/>
  </ds:schemaRefs>
</ds:datastoreItem>
</file>

<file path=customXml/itemProps4.xml><?xml version="1.0" encoding="utf-8"?>
<ds:datastoreItem xmlns:ds="http://schemas.openxmlformats.org/officeDocument/2006/customXml" ds:itemID="{FD23D7B1-EE52-411A-ADD6-094A47D89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274</Words>
  <Characters>1672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2024-03-01T14:38:00Z</dcterms:created>
  <dcterms:modified xsi:type="dcterms:W3CDTF">2024-03-01T14:38:00Z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